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BC" w:rsidRDefault="000C2219" w:rsidP="00C95ABC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Людмила Николаевна\Desktop\САЙТ\наташе 20.08.16\Положение об информ\положение об инф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Николаевна\Desktop\САЙТ\наташе 20.08.16\Положение об информ\положение об инфор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830" w:rsidRDefault="009B2830" w:rsidP="00C95AB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0D0D0D" w:themeColor="text1" w:themeTint="F2"/>
          <w:sz w:val="24"/>
          <w:szCs w:val="24"/>
          <w:lang w:eastAsia="ru-RU"/>
        </w:rPr>
      </w:pPr>
    </w:p>
    <w:p w:rsidR="000C2219" w:rsidRDefault="000C2219" w:rsidP="00C95AB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</w:p>
    <w:p w:rsidR="00C95ABC" w:rsidRPr="00C95ABC" w:rsidRDefault="00C95ABC" w:rsidP="00C95AB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</w:t>
      </w:r>
    </w:p>
    <w:p w:rsidR="00C95ABC" w:rsidRPr="00C95ABC" w:rsidRDefault="00C95ABC" w:rsidP="00C95ABC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lastRenderedPageBreak/>
        <w:t>Положение о порядке доступа педагогических работников к информационно-телекоммуникационным сетям и базам данных, учебным и методичес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ким материалам, </w:t>
      </w: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материально-техническим средствам обеспечения образовательной деятельности</w:t>
      </w:r>
      <w:r w:rsidR="00AE7DBC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разработано   в соответствии п.7 ч.3 </w:t>
      </w:r>
      <w:r w:rsidR="00AB3DFE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ст.47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Федерального закона  « Об обра</w:t>
      </w:r>
      <w:r w:rsidR="00AB3DFE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зовании в Российской Федерации №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 273-фз  от 29.12.2012 Г.</w:t>
      </w:r>
    </w:p>
    <w:p w:rsidR="00C95ABC" w:rsidRPr="00C95ABC" w:rsidRDefault="00C95ABC" w:rsidP="00C95AB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Настоящее Положение регламентирует доступ педагогических работников муниципального бюджетного дошкольного образовательн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ого учреждения детский сад № 10 « Колосок»</w:t>
      </w:r>
      <w:proofErr w:type="gramStart"/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.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(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алее – МБДОУ) к информационно-телекоммуникационным сетям и базам данных, учебным и методичес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ким материалам, </w:t>
      </w: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материально-техническим средствам обеспечения образовательной деятельности.</w:t>
      </w:r>
    </w:p>
    <w:p w:rsidR="00C95ABC" w:rsidRPr="00C95ABC" w:rsidRDefault="00C95ABC" w:rsidP="00C95AB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МБДОУ.</w:t>
      </w:r>
    </w:p>
    <w:p w:rsidR="00C95ABC" w:rsidRPr="00C95ABC" w:rsidRDefault="00C95ABC" w:rsidP="00C95ABC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Доступ к информационно-телекоммуникационным сетям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2.1.  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Доступ педагогических работников к информационно-телекоммуникационной сети Интернет в МБДОУ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2.2.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 Доступ педагогических работников к локальной сети МБДОУ осуществляется с персональных компьютеров (ноутбуков, планшетных компьютеров и т.п.), подключенных к локальной сети МБДОУ, без ограничения времени и потребленного трафика.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2.3.  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Для доступа к информационно-телекоммуникационным сетям в МБДОУ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 старшим воспитателем.</w:t>
      </w:r>
    </w:p>
    <w:p w:rsidR="00C95ABC" w:rsidRPr="00C95ABC" w:rsidRDefault="00C95ABC" w:rsidP="00C95ABC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Доступ к базам данных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3.1.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 Педагогическим работникам обеспечивается доступ к следующим электронным базам данных: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         профессиональные базы данных;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         информационные справочные системы;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         поисковые системы.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3.2.  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Доступ к электронным базам данных осуществляется на условиях, указанных в договорах, заключенных МБДОУ с правообладателем электронных ресурсов (внешние базы данных).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3.</w:t>
      </w:r>
      <w:r w:rsidR="009B2830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3. </w:t>
      </w: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Информация об образовательных, методических, научных, нормативных и других электронных ресурсах, доступных к пользованию, размещена на сайте МБДОУ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.</w:t>
      </w:r>
      <w:proofErr w:type="gramEnd"/>
    </w:p>
    <w:p w:rsidR="00C95ABC" w:rsidRPr="00C95ABC" w:rsidRDefault="00C95ABC" w:rsidP="00C95ABC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lastRenderedPageBreak/>
        <w:t>Доступ к учебным и методическим материалам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4.1.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 Учебные и методические материалы, размещаемые на официальном сайте МБДОУ</w:t>
      </w:r>
      <w:proofErr w:type="gramStart"/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,</w:t>
      </w:r>
      <w:proofErr w:type="gramEnd"/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находятся в открытом доступе.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4.2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 Педагогическим работникам по их запросам могут выдаваться во временное пользование методические материалы.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Выдача педагогическим работникам во временное пользование методических материалов, осуществляется старшим воспитателем.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Срок, на который выдаются методические материалы, определяется старшим воспитателем с учетом графика использования запрашиваемых материалов в методическом кабинете.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Выдача педагогическому работнику и сдача им методических материалов фиксируются в журнале выдачи.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95ABC" w:rsidRPr="00C95ABC" w:rsidRDefault="00C95ABC" w:rsidP="00C95ABC">
      <w:pPr>
        <w:numPr>
          <w:ilvl w:val="0"/>
          <w:numId w:val="4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5.1.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–          без ограни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чения к кабинетам, </w:t>
      </w: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музыкальному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залам и иным помещениям и местам проведения занятий во время, определенное в расписании занятий;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–          к каби</w:t>
      </w:r>
      <w:r w:rsidRPr="004258BE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нетам, </w:t>
      </w: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музыкальному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5.2. 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5.3.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 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Педагогический работник может сделать не более 100 копий страниц формата А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4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в квартал.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lastRenderedPageBreak/>
        <w:t>Количество сделанных копий (страниц формата А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4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5.4.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Для распечатывания учебных и методических материалов педагогические работники имеют право пользоваться принтером.</w:t>
      </w:r>
    </w:p>
    <w:p w:rsidR="00C95ABC" w:rsidRPr="00C95ABC" w:rsidRDefault="00C95ABC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Педагогический работник может распечатать на принтере не более 100 страниц формата А</w:t>
      </w:r>
      <w:proofErr w:type="gram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4</w:t>
      </w:r>
      <w:proofErr w:type="gram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 в квартал.</w:t>
      </w:r>
    </w:p>
    <w:p w:rsidR="00C95ABC" w:rsidRPr="00C95ABC" w:rsidRDefault="009B2830" w:rsidP="00C95ABC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5.5.  </w:t>
      </w:r>
      <w:r w:rsidR="00C95ABC"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заведующей МБДОУ.</w:t>
      </w:r>
    </w:p>
    <w:p w:rsidR="00C95ABC" w:rsidRPr="00C95ABC" w:rsidRDefault="00C95ABC" w:rsidP="00C95ABC">
      <w:pPr>
        <w:numPr>
          <w:ilvl w:val="0"/>
          <w:numId w:val="5"/>
        </w:numPr>
        <w:spacing w:after="0" w:line="312" w:lineRule="atLeast"/>
        <w:ind w:left="1200"/>
        <w:textAlignment w:val="baseline"/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</w:pPr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флеш</w:t>
      </w:r>
      <w:proofErr w:type="spellEnd"/>
      <w:r w:rsidRPr="00C95ABC">
        <w:rPr>
          <w:rFonts w:ascii="Helvetica" w:eastAsia="Times New Roman" w:hAnsi="Helvetica" w:cs="Helvetica"/>
          <w:color w:val="0D0D0D" w:themeColor="text1" w:themeTint="F2"/>
          <w:sz w:val="24"/>
          <w:szCs w:val="24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6139B" w:rsidRPr="004258BE" w:rsidRDefault="00A6139B">
      <w:pPr>
        <w:rPr>
          <w:color w:val="0D0D0D" w:themeColor="text1" w:themeTint="F2"/>
          <w:sz w:val="24"/>
          <w:szCs w:val="24"/>
        </w:rPr>
      </w:pPr>
    </w:p>
    <w:sectPr w:rsidR="00A6139B" w:rsidRPr="004258BE" w:rsidSect="00A6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B3B"/>
    <w:multiLevelType w:val="multilevel"/>
    <w:tmpl w:val="2924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50FA9"/>
    <w:multiLevelType w:val="multilevel"/>
    <w:tmpl w:val="0FCC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A085C"/>
    <w:multiLevelType w:val="multilevel"/>
    <w:tmpl w:val="5FD6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6649B6"/>
    <w:multiLevelType w:val="multilevel"/>
    <w:tmpl w:val="0408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75304"/>
    <w:multiLevelType w:val="multilevel"/>
    <w:tmpl w:val="182A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ABC"/>
    <w:rsid w:val="000C2219"/>
    <w:rsid w:val="004258BE"/>
    <w:rsid w:val="007D490F"/>
    <w:rsid w:val="008E7995"/>
    <w:rsid w:val="008F50AB"/>
    <w:rsid w:val="009B2830"/>
    <w:rsid w:val="009C74E3"/>
    <w:rsid w:val="00A6139B"/>
    <w:rsid w:val="00AA2E40"/>
    <w:rsid w:val="00AB3DFE"/>
    <w:rsid w:val="00AB5A0E"/>
    <w:rsid w:val="00AE7DBC"/>
    <w:rsid w:val="00C95ABC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A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35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29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Людмила Николаевна</cp:lastModifiedBy>
  <cp:revision>9</cp:revision>
  <dcterms:created xsi:type="dcterms:W3CDTF">2016-07-05T11:31:00Z</dcterms:created>
  <dcterms:modified xsi:type="dcterms:W3CDTF">2016-08-23T05:17:00Z</dcterms:modified>
</cp:coreProperties>
</file>